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704" w:rsidRPr="00181E57" w:rsidRDefault="00751704" w:rsidP="00751704">
      <w:pPr>
        <w:spacing w:line="360" w:lineRule="auto"/>
        <w:jc w:val="center"/>
        <w:rPr>
          <w:rFonts w:ascii="宋体" w:hAnsi="宋体"/>
          <w:color w:val="000000" w:themeColor="text1"/>
        </w:rPr>
      </w:pPr>
      <w:r w:rsidRPr="00181E57">
        <w:rPr>
          <w:rFonts w:ascii="宋体" w:hAnsi="宋体" w:hint="eastAsia"/>
          <w:color w:val="000000" w:themeColor="text1"/>
        </w:rPr>
        <w:t>仿真实验</w:t>
      </w:r>
      <w:r w:rsidRPr="00181E57">
        <w:rPr>
          <w:rFonts w:ascii="宋体" w:hAnsi="宋体" w:hint="eastAsia"/>
          <w:color w:val="000000" w:themeColor="text1"/>
        </w:rPr>
        <w:t xml:space="preserve">8 </w:t>
      </w:r>
      <w:r w:rsidRPr="00181E57">
        <w:rPr>
          <w:rFonts w:ascii="宋体" w:hAnsi="宋体" w:hint="eastAsia"/>
          <w:color w:val="000000" w:themeColor="text1"/>
        </w:rPr>
        <w:t>有无码间干扰的基带传输系统设计（眼图）</w:t>
      </w:r>
    </w:p>
    <w:p w:rsidR="00751704" w:rsidRPr="00181E57" w:rsidRDefault="00751704" w:rsidP="00751704">
      <w:pPr>
        <w:spacing w:line="360" w:lineRule="auto"/>
        <w:rPr>
          <w:rFonts w:ascii="宋体" w:hAnsi="宋体"/>
          <w:color w:val="000000" w:themeColor="text1"/>
        </w:rPr>
      </w:pPr>
      <w:r w:rsidRPr="00181E57">
        <w:rPr>
          <w:rFonts w:ascii="宋体" w:hAnsi="宋体" w:hint="eastAsia"/>
          <w:color w:val="000000" w:themeColor="text1"/>
        </w:rPr>
        <w:t>设计目的：通过观测眼图衡量基带传输系统的性能优劣</w:t>
      </w:r>
    </w:p>
    <w:p w:rsidR="00751704" w:rsidRPr="00181E57" w:rsidRDefault="00751704" w:rsidP="00751704">
      <w:pPr>
        <w:spacing w:line="360" w:lineRule="auto"/>
        <w:rPr>
          <w:rFonts w:ascii="宋体" w:hAnsi="宋体"/>
          <w:color w:val="000000" w:themeColor="text1"/>
        </w:rPr>
      </w:pPr>
      <w:r w:rsidRPr="00181E57">
        <w:rPr>
          <w:rFonts w:ascii="宋体" w:hAnsi="宋体" w:hint="eastAsia"/>
          <w:color w:val="000000" w:themeColor="text1"/>
        </w:rPr>
        <w:t>设计内容：设计观察眼图的基带传输系统的仿真原理图。</w:t>
      </w:r>
    </w:p>
    <w:p w:rsidR="00751704" w:rsidRPr="00181E57" w:rsidRDefault="00751704" w:rsidP="00751704">
      <w:pPr>
        <w:spacing w:line="360" w:lineRule="auto"/>
        <w:rPr>
          <w:rFonts w:ascii="宋体" w:hAnsi="宋体"/>
          <w:color w:val="000000" w:themeColor="text1"/>
        </w:rPr>
      </w:pPr>
      <w:r w:rsidRPr="00181E57">
        <w:rPr>
          <w:rFonts w:ascii="宋体" w:hAnsi="宋体" w:hint="eastAsia"/>
          <w:color w:val="000000" w:themeColor="text1"/>
        </w:rPr>
        <w:t>设计步骤：</w:t>
      </w:r>
    </w:p>
    <w:p w:rsidR="00751704" w:rsidRPr="00181E57" w:rsidRDefault="00751704" w:rsidP="00751704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设置系统时钟（参考采样点数512，采样频率1000Hz</w:t>
      </w:r>
      <w:r w:rsidRPr="00181E57">
        <w:rPr>
          <w:rFonts w:ascii="宋体" w:eastAsia="宋体" w:hAnsi="宋体" w:cs="Times New Roman"/>
          <w:color w:val="000000" w:themeColor="text1"/>
          <w:szCs w:val="24"/>
        </w:rPr>
        <w:t>）</w:t>
      </w:r>
    </w:p>
    <w:p w:rsidR="00751704" w:rsidRPr="00181E57" w:rsidRDefault="00751704" w:rsidP="00751704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从信源库中选出PN序列（Rate=</w:t>
      </w:r>
      <w:r w:rsidRPr="00181E57">
        <w:rPr>
          <w:rFonts w:ascii="宋体" w:eastAsia="宋体" w:hAnsi="宋体" w:cs="Times New Roman"/>
          <w:color w:val="000000" w:themeColor="text1"/>
          <w:szCs w:val="24"/>
        </w:rPr>
        <w:t>100H</w:t>
      </w: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z）</w:t>
      </w:r>
    </w:p>
    <w:p w:rsidR="00751704" w:rsidRPr="00181E57" w:rsidRDefault="00751704" w:rsidP="00751704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从信源库中选出高斯噪声，设定信噪比为10dB,作为信道噪声。</w:t>
      </w:r>
    </w:p>
    <w:p w:rsidR="00751704" w:rsidRPr="00181E57" w:rsidRDefault="00751704" w:rsidP="00751704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在算字库中找出低通滤波器，频率设为50Hz，模拟信道。</w:t>
      </w:r>
    </w:p>
    <w:p w:rsidR="00751704" w:rsidRPr="00181E57" w:rsidRDefault="00751704" w:rsidP="00751704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在算子库中找出抽样器，</w:t>
      </w:r>
      <w:proofErr w:type="gramStart"/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抽样器</w:t>
      </w:r>
      <w:proofErr w:type="gramEnd"/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为Sample/Hold组中的Sampler项，速率设成100bps</w:t>
      </w:r>
    </w:p>
    <w:p w:rsidR="00751704" w:rsidRPr="00181E57" w:rsidRDefault="00751704" w:rsidP="00751704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选出加法器，将PN序列和高斯噪声送入加法器中，输出送入低通滤波器中。</w:t>
      </w:r>
    </w:p>
    <w:p w:rsidR="00751704" w:rsidRPr="00181E57" w:rsidRDefault="00751704" w:rsidP="00751704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滤波器输出送入</w:t>
      </w:r>
      <w:proofErr w:type="gramStart"/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抽样器</w:t>
      </w:r>
      <w:proofErr w:type="gramEnd"/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中，</w:t>
      </w:r>
      <w:proofErr w:type="gramStart"/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抽样器</w:t>
      </w:r>
      <w:proofErr w:type="gramEnd"/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输出送入一个观察窗。</w:t>
      </w:r>
    </w:p>
    <w:p w:rsidR="00751704" w:rsidRPr="00181E57" w:rsidRDefault="00751704" w:rsidP="00751704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运行系统。</w:t>
      </w:r>
    </w:p>
    <w:p w:rsidR="00751704" w:rsidRPr="00181E57" w:rsidRDefault="00751704" w:rsidP="00751704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在接收计算器中设置时间切片参数：点击接收计算器图标，选择Style项，将时间切片设为20ms。</w:t>
      </w:r>
    </w:p>
    <w:p w:rsidR="00751704" w:rsidRPr="00181E57" w:rsidRDefault="00751704" w:rsidP="00751704">
      <w:pPr>
        <w:pStyle w:val="a3"/>
        <w:numPr>
          <w:ilvl w:val="0"/>
          <w:numId w:val="3"/>
        </w:numPr>
        <w:tabs>
          <w:tab w:val="left" w:pos="426"/>
        </w:tabs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在分析观察窗中便能观测到眼图。</w:t>
      </w:r>
    </w:p>
    <w:p w:rsidR="00751704" w:rsidRPr="00181E57" w:rsidRDefault="00751704" w:rsidP="00751704">
      <w:pPr>
        <w:spacing w:line="360" w:lineRule="auto"/>
        <w:rPr>
          <w:rFonts w:ascii="宋体" w:hAnsi="宋体"/>
          <w:color w:val="000000" w:themeColor="text1"/>
        </w:rPr>
      </w:pPr>
      <w:r w:rsidRPr="00181E57">
        <w:rPr>
          <w:rFonts w:ascii="宋体" w:hAnsi="宋体" w:hint="eastAsia"/>
          <w:color w:val="000000" w:themeColor="text1"/>
        </w:rPr>
        <w:t>问题：</w:t>
      </w:r>
    </w:p>
    <w:p w:rsidR="00751704" w:rsidRPr="00181E57" w:rsidRDefault="00751704" w:rsidP="00751704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设信道可用的带宽为3000</w:t>
      </w:r>
      <w:r w:rsidRPr="00181E57">
        <w:rPr>
          <w:rFonts w:ascii="宋体" w:eastAsia="宋体" w:hAnsi="宋体" w:cs="Times New Roman"/>
          <w:color w:val="000000" w:themeColor="text1"/>
          <w:szCs w:val="24"/>
        </w:rPr>
        <w:t>Hz</w:t>
      </w: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，若传送的信号是余弦滚降二进制脉冲，考虑滚降系数为0.25、0</w:t>
      </w:r>
      <w:r w:rsidRPr="00181E57">
        <w:rPr>
          <w:rFonts w:ascii="宋体" w:eastAsia="宋体" w:hAnsi="宋体" w:cs="Times New Roman"/>
          <w:color w:val="000000" w:themeColor="text1"/>
          <w:szCs w:val="24"/>
        </w:rPr>
        <w:t>.5</w:t>
      </w: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和1的三种情况，可用的传输比特率分别为多少。试用SystemView仿真验证。</w:t>
      </w:r>
    </w:p>
    <w:p w:rsidR="00751704" w:rsidRPr="00181E57" w:rsidRDefault="00751704" w:rsidP="00751704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 w:cs="Times New Roman"/>
          <w:color w:val="000000" w:themeColor="text1"/>
          <w:szCs w:val="24"/>
        </w:rPr>
      </w:pPr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如果随机序列为三元码，对应的脉冲波形为升余弦波形，观察其眼图，应该为几只“眼”？</w:t>
      </w:r>
      <w:proofErr w:type="gramStart"/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四元码又如何</w:t>
      </w:r>
      <w:proofErr w:type="gramEnd"/>
      <w:r w:rsidRPr="00181E57">
        <w:rPr>
          <w:rFonts w:ascii="宋体" w:eastAsia="宋体" w:hAnsi="宋体" w:cs="Times New Roman" w:hint="eastAsia"/>
          <w:color w:val="000000" w:themeColor="text1"/>
          <w:szCs w:val="24"/>
        </w:rPr>
        <w:t>？用SystemView仿真验证。</w:t>
      </w:r>
    </w:p>
    <w:p w:rsidR="00751704" w:rsidRDefault="00751704" w:rsidP="0075170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参考设计方案如下图</w:t>
      </w:r>
      <w:r>
        <w:rPr>
          <w:rFonts w:ascii="宋体" w:hAnsi="宋体" w:hint="eastAsia"/>
          <w:color w:val="000000" w:themeColor="text1"/>
        </w:rPr>
        <w:t>所示</w:t>
      </w:r>
    </w:p>
    <w:p w:rsidR="00751704" w:rsidRDefault="00751704" w:rsidP="00751704">
      <w:pPr>
        <w:spacing w:line="360" w:lineRule="auto"/>
        <w:jc w:val="center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noProof/>
          <w:color w:val="000000" w:themeColor="text1"/>
        </w:rPr>
        <w:drawing>
          <wp:inline distT="0" distB="0" distL="0" distR="0" wp14:anchorId="172C3A14" wp14:editId="16BCC80B">
            <wp:extent cx="3375861" cy="1813169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2950" t="21728" r="65350" b="57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574" cy="1813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704" w:rsidRDefault="00751704" w:rsidP="00751704">
      <w:pPr>
        <w:spacing w:line="360" w:lineRule="auto"/>
        <w:jc w:val="center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设计窗</w:t>
      </w:r>
    </w:p>
    <w:p w:rsidR="00751704" w:rsidRDefault="00751704" w:rsidP="0075170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lastRenderedPageBreak/>
        <w:t>参考波形如</w:t>
      </w:r>
      <w:r>
        <w:rPr>
          <w:rFonts w:ascii="宋体" w:hAnsi="宋体" w:hint="eastAsia"/>
          <w:color w:val="000000" w:themeColor="text1"/>
        </w:rPr>
        <w:t>下图</w:t>
      </w:r>
      <w:r>
        <w:rPr>
          <w:rFonts w:ascii="宋体" w:hAnsi="宋体" w:hint="eastAsia"/>
          <w:color w:val="000000" w:themeColor="text1"/>
        </w:rPr>
        <w:t>所示</w:t>
      </w:r>
    </w:p>
    <w:p w:rsidR="00751704" w:rsidRDefault="00751704" w:rsidP="00751704">
      <w:pPr>
        <w:spacing w:line="360" w:lineRule="auto"/>
        <w:jc w:val="center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noProof/>
          <w:color w:val="000000" w:themeColor="text1"/>
        </w:rPr>
        <w:drawing>
          <wp:inline distT="0" distB="0" distL="0" distR="0" wp14:anchorId="6352F901" wp14:editId="01277F3F">
            <wp:extent cx="5275250" cy="2838297"/>
            <wp:effectExtent l="19050" t="0" r="160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4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250" cy="2838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704" w:rsidRPr="00181E57" w:rsidRDefault="00751704" w:rsidP="00751704">
      <w:pPr>
        <w:spacing w:line="360" w:lineRule="auto"/>
        <w:jc w:val="center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分析</w:t>
      </w:r>
      <w:bookmarkStart w:id="0" w:name="_GoBack"/>
      <w:bookmarkEnd w:id="0"/>
      <w:r>
        <w:rPr>
          <w:rFonts w:ascii="宋体" w:hAnsi="宋体" w:hint="eastAsia"/>
          <w:color w:val="000000" w:themeColor="text1"/>
        </w:rPr>
        <w:t>窗</w:t>
      </w:r>
    </w:p>
    <w:p w:rsidR="0029182A" w:rsidRPr="00751704" w:rsidRDefault="0029182A" w:rsidP="00751704">
      <w:pPr>
        <w:spacing w:line="360" w:lineRule="auto"/>
      </w:pPr>
    </w:p>
    <w:sectPr w:rsidR="0029182A" w:rsidRPr="00751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704" w:rsidRDefault="00751704" w:rsidP="00751704">
      <w:r>
        <w:separator/>
      </w:r>
    </w:p>
  </w:endnote>
  <w:endnote w:type="continuationSeparator" w:id="0">
    <w:p w:rsidR="00751704" w:rsidRDefault="00751704" w:rsidP="0075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704" w:rsidRDefault="00751704" w:rsidP="00751704">
      <w:r>
        <w:separator/>
      </w:r>
    </w:p>
  </w:footnote>
  <w:footnote w:type="continuationSeparator" w:id="0">
    <w:p w:rsidR="00751704" w:rsidRDefault="00751704" w:rsidP="00751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D6AD2"/>
    <w:multiLevelType w:val="hybridMultilevel"/>
    <w:tmpl w:val="06125E4E"/>
    <w:lvl w:ilvl="0" w:tplc="A75600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BC608B"/>
    <w:multiLevelType w:val="hybridMultilevel"/>
    <w:tmpl w:val="F780A2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B72456"/>
    <w:multiLevelType w:val="hybridMultilevel"/>
    <w:tmpl w:val="06125E4E"/>
    <w:lvl w:ilvl="0" w:tplc="A75600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0ED"/>
    <w:rsid w:val="0029182A"/>
    <w:rsid w:val="00546091"/>
    <w:rsid w:val="005A6668"/>
    <w:rsid w:val="006A125A"/>
    <w:rsid w:val="00751704"/>
    <w:rsid w:val="00837BD8"/>
    <w:rsid w:val="00854981"/>
    <w:rsid w:val="00855084"/>
    <w:rsid w:val="0098446F"/>
    <w:rsid w:val="00A410ED"/>
    <w:rsid w:val="00D0077F"/>
    <w:rsid w:val="00D1788D"/>
    <w:rsid w:val="00D3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0E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51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170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17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170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5170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517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0E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51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170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17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170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5170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517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6</cp:revision>
  <dcterms:created xsi:type="dcterms:W3CDTF">2016-06-08T05:06:00Z</dcterms:created>
  <dcterms:modified xsi:type="dcterms:W3CDTF">2017-04-27T02:42:00Z</dcterms:modified>
</cp:coreProperties>
</file>